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BC5" w:rsidRPr="00B076FF" w:rsidRDefault="00150BC5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b/>
          <w:sz w:val="24"/>
          <w:szCs w:val="24"/>
        </w:rPr>
        <w:t>8  Русский язык     2</w:t>
      </w:r>
      <w:r w:rsidR="0015328B">
        <w:rPr>
          <w:rFonts w:ascii="Times New Roman" w:hAnsi="Times New Roman" w:cs="Times New Roman"/>
          <w:b/>
          <w:sz w:val="24"/>
          <w:szCs w:val="24"/>
        </w:rPr>
        <w:t>8</w:t>
      </w:r>
      <w:r w:rsidRPr="00B076FF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150BC5" w:rsidRPr="00B076FF" w:rsidRDefault="00150BC5" w:rsidP="00B076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sz w:val="24"/>
          <w:szCs w:val="24"/>
          <w:u w:val="single"/>
        </w:rPr>
        <w:t>Тема урока.</w:t>
      </w:r>
      <w:r w:rsidRPr="00B076FF">
        <w:rPr>
          <w:rFonts w:ascii="Times New Roman" w:hAnsi="Times New Roman" w:cs="Times New Roman"/>
          <w:sz w:val="24"/>
          <w:szCs w:val="24"/>
        </w:rPr>
        <w:t xml:space="preserve"> </w:t>
      </w:r>
      <w:r w:rsidR="0015328B">
        <w:rPr>
          <w:rFonts w:ascii="Times New Roman" w:hAnsi="Times New Roman" w:cs="Times New Roman"/>
          <w:b/>
          <w:sz w:val="24"/>
          <w:szCs w:val="24"/>
        </w:rPr>
        <w:t>Цитата</w:t>
      </w:r>
    </w:p>
    <w:p w:rsidR="0015328B" w:rsidRDefault="0015328B" w:rsidP="0015328B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Изучи материал по </w:t>
      </w:r>
      <w:proofErr w:type="spellStart"/>
      <w:r>
        <w:rPr>
          <w:rFonts w:ascii="Times New Roman" w:hAnsi="Times New Roman"/>
          <w:sz w:val="24"/>
          <w:szCs w:val="24"/>
        </w:rPr>
        <w:t>видеоуроку</w:t>
      </w:r>
      <w:proofErr w:type="spellEnd"/>
      <w:r>
        <w:rPr>
          <w:rFonts w:ascii="Times New Roman" w:hAnsi="Times New Roman"/>
          <w:sz w:val="24"/>
          <w:szCs w:val="24"/>
        </w:rPr>
        <w:t xml:space="preserve"> (до 2.49)</w:t>
      </w:r>
      <w:r w:rsidR="00150BC5" w:rsidRPr="00B076FF">
        <w:rPr>
          <w:rFonts w:ascii="Times New Roman" w:hAnsi="Times New Roman"/>
          <w:sz w:val="24"/>
          <w:szCs w:val="24"/>
        </w:rPr>
        <w:t xml:space="preserve"> </w:t>
      </w:r>
      <w:r w:rsidRPr="00B076FF">
        <w:rPr>
          <w:rFonts w:ascii="Times New Roman" w:hAnsi="Times New Roman"/>
          <w:sz w:val="24"/>
          <w:szCs w:val="24"/>
        </w:rPr>
        <w:t xml:space="preserve">Запиши со слайда </w:t>
      </w:r>
      <w:r>
        <w:rPr>
          <w:rFonts w:ascii="Times New Roman" w:hAnsi="Times New Roman"/>
          <w:sz w:val="24"/>
          <w:szCs w:val="24"/>
        </w:rPr>
        <w:t xml:space="preserve"> способы оформления цитаты.</w:t>
      </w:r>
    </w:p>
    <w:p w:rsidR="0015328B" w:rsidRDefault="00666DA1" w:rsidP="0015328B">
      <w:pPr>
        <w:spacing w:after="0" w:line="240" w:lineRule="auto"/>
        <w:ind w:left="360"/>
        <w:jc w:val="both"/>
        <w:rPr>
          <w:lang w:val="en-US"/>
        </w:rPr>
      </w:pPr>
      <w:hyperlink r:id="rId5" w:history="1">
        <w:r w:rsidR="0015328B" w:rsidRPr="002B19A9">
          <w:rPr>
            <w:rStyle w:val="a3"/>
          </w:rPr>
          <w:t>https://www.youtube.com/watch?v=iD5DxwrUNYI</w:t>
        </w:r>
      </w:hyperlink>
      <w:r w:rsidR="0015328B">
        <w:t xml:space="preserve"> </w:t>
      </w:r>
    </w:p>
    <w:p w:rsidR="0001560D" w:rsidRDefault="0001560D" w:rsidP="0001560D">
      <w:pPr>
        <w:pStyle w:val="a5"/>
        <w:shd w:val="clear" w:color="auto" w:fill="FFFFFF"/>
        <w:rPr>
          <w:rFonts w:ascii="Arial" w:hAnsi="Arial" w:cs="Arial"/>
          <w:color w:val="1D1D1B"/>
          <w:sz w:val="25"/>
          <w:szCs w:val="25"/>
        </w:rPr>
      </w:pPr>
      <w:r>
        <w:rPr>
          <w:rFonts w:ascii="Arial" w:hAnsi="Arial" w:cs="Arial"/>
          <w:color w:val="1D1D1B"/>
          <w:sz w:val="25"/>
          <w:szCs w:val="25"/>
        </w:rPr>
        <w:t>Оформляя цитаты в сочинениях и изложениях, мы сталкиваемся с пунктуационными затруднениями. Мы часто задаёмся вопросами: как цитата оформляется? Чем отличаются предложения с прямой речью от предложений с косвенной речью? В какой речи – научной или художественной – чаще употребляются цитаты, а в какой – диалог?</w:t>
      </w:r>
    </w:p>
    <w:p w:rsidR="0001560D" w:rsidRDefault="0001560D" w:rsidP="0001560D">
      <w:pPr>
        <w:pStyle w:val="a5"/>
        <w:shd w:val="clear" w:color="auto" w:fill="FFFFFF"/>
        <w:rPr>
          <w:rFonts w:ascii="Arial" w:hAnsi="Arial" w:cs="Arial"/>
          <w:color w:val="1D1D1B"/>
          <w:sz w:val="25"/>
          <w:szCs w:val="25"/>
        </w:rPr>
      </w:pPr>
      <w:r>
        <w:rPr>
          <w:rFonts w:ascii="Arial" w:hAnsi="Arial" w:cs="Arial"/>
          <w:b/>
          <w:bCs/>
          <w:color w:val="1D1D1B"/>
          <w:sz w:val="25"/>
          <w:szCs w:val="25"/>
        </w:rPr>
        <w:t>Цитата</w:t>
      </w:r>
      <w:r>
        <w:rPr>
          <w:rFonts w:ascii="Arial" w:hAnsi="Arial" w:cs="Arial"/>
          <w:color w:val="1D1D1B"/>
          <w:sz w:val="25"/>
          <w:szCs w:val="25"/>
        </w:rPr>
        <w:t> – точная выдержка из высказываний или сочинений кого-либо, приводимая для подкрепления и пояснения речи.</w:t>
      </w:r>
    </w:p>
    <w:p w:rsidR="0001560D" w:rsidRDefault="0001560D" w:rsidP="0001560D">
      <w:pPr>
        <w:pStyle w:val="a5"/>
        <w:shd w:val="clear" w:color="auto" w:fill="FFFFFF"/>
        <w:rPr>
          <w:rFonts w:ascii="Arial" w:hAnsi="Arial" w:cs="Arial"/>
          <w:color w:val="1D1D1B"/>
          <w:sz w:val="25"/>
          <w:szCs w:val="25"/>
        </w:rPr>
      </w:pPr>
      <w:r>
        <w:rPr>
          <w:rFonts w:ascii="Arial" w:hAnsi="Arial" w:cs="Arial"/>
          <w:color w:val="1D1D1B"/>
          <w:sz w:val="25"/>
          <w:szCs w:val="25"/>
        </w:rPr>
        <w:t>Цитаты выделяются кавычками. Но из этого правила существует исключение – при цитировании стихов с соблюдением стихотворной строки кавычки не ставятся.</w:t>
      </w:r>
    </w:p>
    <w:p w:rsidR="0001560D" w:rsidRDefault="0001560D" w:rsidP="0001560D">
      <w:pPr>
        <w:pStyle w:val="a5"/>
        <w:shd w:val="clear" w:color="auto" w:fill="FFFFFF"/>
        <w:rPr>
          <w:rFonts w:ascii="Arial" w:hAnsi="Arial" w:cs="Arial"/>
          <w:color w:val="1D1D1B"/>
          <w:sz w:val="25"/>
          <w:szCs w:val="25"/>
        </w:rPr>
      </w:pPr>
      <w:r>
        <w:rPr>
          <w:rFonts w:ascii="Arial" w:hAnsi="Arial" w:cs="Arial"/>
          <w:color w:val="1D1D1B"/>
          <w:sz w:val="25"/>
          <w:szCs w:val="25"/>
        </w:rPr>
        <w:t>Первый способ цитирования – предложение с прямой речью, которое оформляется по пунктуационным правилам прямой речи:</w:t>
      </w:r>
    </w:p>
    <w:p w:rsidR="0001560D" w:rsidRDefault="0001560D" w:rsidP="0001560D">
      <w:pPr>
        <w:pStyle w:val="a5"/>
        <w:shd w:val="clear" w:color="auto" w:fill="FFFFFF"/>
        <w:rPr>
          <w:rFonts w:ascii="Arial" w:hAnsi="Arial" w:cs="Arial"/>
          <w:color w:val="1D1D1B"/>
          <w:sz w:val="25"/>
          <w:szCs w:val="25"/>
        </w:rPr>
      </w:pPr>
      <w:r w:rsidRPr="0001560D">
        <w:rPr>
          <w:rFonts w:ascii="Arial" w:hAnsi="Arial" w:cs="Arial"/>
          <w:i/>
          <w:iCs/>
          <w:color w:val="1D1D1B"/>
          <w:sz w:val="25"/>
          <w:szCs w:val="25"/>
          <w:highlight w:val="yellow"/>
        </w:rPr>
        <w:t>«Горек чужой хлеб», — говорит Данте, — и тяжелы ступени чужого крыльца»</w:t>
      </w:r>
      <w:r w:rsidRPr="0001560D">
        <w:rPr>
          <w:rFonts w:ascii="Arial" w:hAnsi="Arial" w:cs="Arial"/>
          <w:color w:val="1D1D1B"/>
          <w:sz w:val="25"/>
          <w:szCs w:val="25"/>
          <w:highlight w:val="yellow"/>
        </w:rPr>
        <w:t> (А. Пушкин).</w:t>
      </w:r>
    </w:p>
    <w:p w:rsidR="0001560D" w:rsidRDefault="0001560D" w:rsidP="0001560D">
      <w:pPr>
        <w:pStyle w:val="a5"/>
        <w:shd w:val="clear" w:color="auto" w:fill="FFFFFF"/>
        <w:rPr>
          <w:rFonts w:ascii="Arial" w:hAnsi="Arial" w:cs="Arial"/>
          <w:color w:val="1D1D1B"/>
          <w:sz w:val="25"/>
          <w:szCs w:val="25"/>
        </w:rPr>
      </w:pPr>
      <w:r>
        <w:rPr>
          <w:rFonts w:ascii="Arial" w:hAnsi="Arial" w:cs="Arial"/>
          <w:color w:val="1D1D1B"/>
          <w:sz w:val="25"/>
          <w:szCs w:val="25"/>
        </w:rPr>
        <w:t>Второй способ цитирования – предложение с вводным словом или вводным предложением. Цитатой является предложение без вводного слова:</w:t>
      </w:r>
    </w:p>
    <w:p w:rsidR="0001560D" w:rsidRDefault="0001560D" w:rsidP="0001560D">
      <w:pPr>
        <w:pStyle w:val="a5"/>
        <w:shd w:val="clear" w:color="auto" w:fill="FFFFFF"/>
        <w:rPr>
          <w:rFonts w:ascii="Arial" w:hAnsi="Arial" w:cs="Arial"/>
          <w:color w:val="1D1D1B"/>
          <w:sz w:val="25"/>
          <w:szCs w:val="25"/>
        </w:rPr>
      </w:pPr>
      <w:r w:rsidRPr="0001560D">
        <w:rPr>
          <w:rFonts w:ascii="Arial" w:hAnsi="Arial" w:cs="Arial"/>
          <w:i/>
          <w:iCs/>
          <w:color w:val="1D1D1B"/>
          <w:sz w:val="25"/>
          <w:szCs w:val="25"/>
          <w:highlight w:val="green"/>
        </w:rPr>
        <w:t>Как пишет биограф поэта</w:t>
      </w:r>
      <w:r w:rsidRPr="0001560D">
        <w:rPr>
          <w:rFonts w:ascii="Arial" w:hAnsi="Arial" w:cs="Arial"/>
          <w:i/>
          <w:iCs/>
          <w:color w:val="1D1D1B"/>
          <w:sz w:val="25"/>
          <w:szCs w:val="25"/>
          <w:highlight w:val="yellow"/>
        </w:rPr>
        <w:t>, это была женщина «умная и тактичная, полная душевной мягкости и доброты»</w:t>
      </w:r>
      <w:r w:rsidRPr="0001560D">
        <w:rPr>
          <w:rFonts w:ascii="Arial" w:hAnsi="Arial" w:cs="Arial"/>
          <w:color w:val="1D1D1B"/>
          <w:sz w:val="25"/>
          <w:szCs w:val="25"/>
          <w:highlight w:val="yellow"/>
        </w:rPr>
        <w:t> (В. Афанасьев).</w:t>
      </w:r>
    </w:p>
    <w:p w:rsidR="0001560D" w:rsidRDefault="0001560D" w:rsidP="0001560D">
      <w:pPr>
        <w:pStyle w:val="a5"/>
        <w:shd w:val="clear" w:color="auto" w:fill="FFFFFF"/>
        <w:rPr>
          <w:rFonts w:ascii="Arial" w:hAnsi="Arial" w:cs="Arial"/>
          <w:color w:val="1D1D1B"/>
          <w:sz w:val="25"/>
          <w:szCs w:val="25"/>
        </w:rPr>
      </w:pPr>
      <w:r>
        <w:rPr>
          <w:rFonts w:ascii="Arial" w:hAnsi="Arial" w:cs="Arial"/>
          <w:color w:val="1D1D1B"/>
          <w:sz w:val="25"/>
          <w:szCs w:val="25"/>
        </w:rPr>
        <w:t>Цитата может быть оформлена в форме сложноподчинённого предложения (цитата входит в состав придаточной части):</w:t>
      </w:r>
    </w:p>
    <w:p w:rsidR="0001560D" w:rsidRDefault="0001560D" w:rsidP="0001560D">
      <w:pPr>
        <w:pStyle w:val="a5"/>
        <w:shd w:val="clear" w:color="auto" w:fill="FFFFFF"/>
        <w:rPr>
          <w:rFonts w:ascii="Arial" w:hAnsi="Arial" w:cs="Arial"/>
          <w:color w:val="1D1D1B"/>
          <w:sz w:val="25"/>
          <w:szCs w:val="25"/>
        </w:rPr>
      </w:pPr>
      <w:r w:rsidRPr="0001560D">
        <w:rPr>
          <w:rFonts w:ascii="Arial" w:hAnsi="Arial" w:cs="Arial"/>
          <w:i/>
          <w:iCs/>
          <w:color w:val="1D1D1B"/>
          <w:sz w:val="25"/>
          <w:szCs w:val="25"/>
          <w:highlight w:val="yellow"/>
        </w:rPr>
        <w:t xml:space="preserve">В одном месте у А. И. Герцена сказано, </w:t>
      </w:r>
      <w:r w:rsidRPr="0001560D">
        <w:rPr>
          <w:rFonts w:ascii="Arial" w:hAnsi="Arial" w:cs="Arial"/>
          <w:i/>
          <w:iCs/>
          <w:color w:val="1D1D1B"/>
          <w:sz w:val="25"/>
          <w:szCs w:val="25"/>
          <w:highlight w:val="green"/>
        </w:rPr>
        <w:t>что</w:t>
      </w:r>
      <w:r w:rsidRPr="0001560D">
        <w:rPr>
          <w:rFonts w:ascii="Arial" w:hAnsi="Arial" w:cs="Arial"/>
          <w:i/>
          <w:iCs/>
          <w:color w:val="1D1D1B"/>
          <w:sz w:val="25"/>
          <w:szCs w:val="25"/>
          <w:highlight w:val="yellow"/>
        </w:rPr>
        <w:t xml:space="preserve"> Москва всегда «становится в уровень с обстоятельствами, когда над Русью гремит гроза»</w:t>
      </w:r>
      <w:r w:rsidRPr="0001560D">
        <w:rPr>
          <w:rFonts w:ascii="Arial" w:hAnsi="Arial" w:cs="Arial"/>
          <w:color w:val="1D1D1B"/>
          <w:sz w:val="25"/>
          <w:szCs w:val="25"/>
          <w:highlight w:val="yellow"/>
        </w:rPr>
        <w:t>.</w:t>
      </w:r>
    </w:p>
    <w:p w:rsidR="0001560D" w:rsidRDefault="0001560D" w:rsidP="0001560D">
      <w:pPr>
        <w:pStyle w:val="western"/>
        <w:shd w:val="clear" w:color="auto" w:fill="FFFFFF"/>
        <w:spacing w:before="0" w:beforeAutospacing="0" w:after="125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Вы заметили, что во всех трёх случаях выдержки из чужих высказываний заключается в кавычки, но если в качестве цитаты приводятся стихотворные строки, то кавычки не ставятся:</w:t>
      </w:r>
    </w:p>
    <w:p w:rsidR="0001560D" w:rsidRPr="0001560D" w:rsidRDefault="0001560D" w:rsidP="0001560D">
      <w:pPr>
        <w:pStyle w:val="western"/>
        <w:shd w:val="clear" w:color="auto" w:fill="FFFFFF"/>
        <w:spacing w:before="0" w:beforeAutospacing="0" w:after="125" w:afterAutospacing="0"/>
        <w:rPr>
          <w:rFonts w:ascii="Arial" w:hAnsi="Arial" w:cs="Arial"/>
          <w:i/>
          <w:color w:val="000000"/>
          <w:highlight w:val="yellow"/>
        </w:rPr>
      </w:pPr>
      <w:r w:rsidRPr="0001560D">
        <w:rPr>
          <w:rFonts w:ascii="Arial" w:hAnsi="Arial" w:cs="Arial"/>
          <w:i/>
          <w:color w:val="000000"/>
          <w:highlight w:val="yellow"/>
        </w:rPr>
        <w:t>А. С. Пушкин так характеризует первого русского императора в стихотворении «Стансы»:</w:t>
      </w:r>
    </w:p>
    <w:p w:rsidR="0001560D" w:rsidRPr="0001560D" w:rsidRDefault="0001560D" w:rsidP="0001560D">
      <w:pPr>
        <w:pStyle w:val="western"/>
        <w:shd w:val="clear" w:color="auto" w:fill="FFFFFF"/>
        <w:spacing w:before="0" w:beforeAutospacing="0" w:after="125" w:afterAutospacing="0"/>
        <w:rPr>
          <w:rFonts w:ascii="Arial" w:hAnsi="Arial" w:cs="Arial"/>
          <w:i/>
          <w:color w:val="000000"/>
          <w:highlight w:val="yellow"/>
        </w:rPr>
      </w:pPr>
      <w:r w:rsidRPr="0001560D">
        <w:rPr>
          <w:rFonts w:ascii="Arial" w:hAnsi="Arial" w:cs="Arial"/>
          <w:i/>
          <w:color w:val="000000"/>
          <w:highlight w:val="yellow"/>
        </w:rPr>
        <w:t>То академик, то герой,</w:t>
      </w:r>
    </w:p>
    <w:p w:rsidR="0001560D" w:rsidRPr="0001560D" w:rsidRDefault="0001560D" w:rsidP="0001560D">
      <w:pPr>
        <w:pStyle w:val="western"/>
        <w:shd w:val="clear" w:color="auto" w:fill="FFFFFF"/>
        <w:spacing w:before="0" w:beforeAutospacing="0" w:after="125" w:afterAutospacing="0"/>
        <w:rPr>
          <w:rFonts w:ascii="Arial" w:hAnsi="Arial" w:cs="Arial"/>
          <w:i/>
          <w:color w:val="000000"/>
          <w:highlight w:val="yellow"/>
        </w:rPr>
      </w:pPr>
      <w:r w:rsidRPr="0001560D">
        <w:rPr>
          <w:rFonts w:ascii="Arial" w:hAnsi="Arial" w:cs="Arial"/>
          <w:i/>
          <w:color w:val="000000"/>
          <w:highlight w:val="yellow"/>
        </w:rPr>
        <w:t>То мореплаватель, то плотник,</w:t>
      </w:r>
    </w:p>
    <w:p w:rsidR="0001560D" w:rsidRPr="0001560D" w:rsidRDefault="0001560D" w:rsidP="0001560D">
      <w:pPr>
        <w:pStyle w:val="western"/>
        <w:shd w:val="clear" w:color="auto" w:fill="FFFFFF"/>
        <w:spacing w:before="0" w:beforeAutospacing="0" w:after="125" w:afterAutospacing="0"/>
        <w:rPr>
          <w:rFonts w:ascii="Arial" w:hAnsi="Arial" w:cs="Arial"/>
          <w:i/>
          <w:color w:val="000000"/>
          <w:highlight w:val="yellow"/>
        </w:rPr>
      </w:pPr>
      <w:r w:rsidRPr="0001560D">
        <w:rPr>
          <w:rFonts w:ascii="Arial" w:hAnsi="Arial" w:cs="Arial"/>
          <w:i/>
          <w:color w:val="000000"/>
          <w:highlight w:val="yellow"/>
        </w:rPr>
        <w:t>Он всеобъемлющей душой</w:t>
      </w:r>
    </w:p>
    <w:p w:rsidR="0001560D" w:rsidRPr="0001560D" w:rsidRDefault="0001560D" w:rsidP="0001560D">
      <w:pPr>
        <w:pStyle w:val="western"/>
        <w:shd w:val="clear" w:color="auto" w:fill="FFFFFF"/>
        <w:spacing w:before="0" w:beforeAutospacing="0" w:after="125" w:afterAutospacing="0"/>
        <w:rPr>
          <w:rFonts w:ascii="Arial" w:hAnsi="Arial" w:cs="Arial"/>
          <w:i/>
          <w:color w:val="000000"/>
        </w:rPr>
      </w:pPr>
      <w:r w:rsidRPr="0001560D">
        <w:rPr>
          <w:rFonts w:ascii="Arial" w:hAnsi="Arial" w:cs="Arial"/>
          <w:i/>
          <w:color w:val="000000"/>
          <w:highlight w:val="yellow"/>
        </w:rPr>
        <w:t>На троне вечный был работник.</w:t>
      </w:r>
    </w:p>
    <w:p w:rsidR="0001560D" w:rsidRDefault="0001560D" w:rsidP="0001560D">
      <w:pPr>
        <w:pStyle w:val="western"/>
        <w:shd w:val="clear" w:color="auto" w:fill="FFFFFF"/>
        <w:spacing w:before="0" w:beforeAutospacing="0" w:after="125" w:afterAutospacing="0"/>
        <w:rPr>
          <w:rFonts w:ascii="Arial" w:hAnsi="Arial" w:cs="Arial"/>
          <w:color w:val="000000"/>
          <w:sz w:val="18"/>
          <w:szCs w:val="18"/>
        </w:rPr>
      </w:pPr>
      <w:r w:rsidRPr="0001560D">
        <w:rPr>
          <w:color w:val="000000"/>
        </w:rPr>
        <w:t>Если цитата приводится не полностью, то на месте пропуска ставится многоточие. В следующем примере предложение из письма Пушкина приведено не с начала</w:t>
      </w:r>
      <w:r>
        <w:rPr>
          <w:rFonts w:ascii="Arial" w:hAnsi="Arial" w:cs="Arial"/>
          <w:color w:val="000000"/>
          <w:sz w:val="18"/>
          <w:szCs w:val="18"/>
        </w:rPr>
        <w:t>:</w:t>
      </w:r>
    </w:p>
    <w:p w:rsidR="0001560D" w:rsidRPr="0001560D" w:rsidRDefault="0001560D" w:rsidP="0001560D">
      <w:pPr>
        <w:pStyle w:val="western"/>
        <w:shd w:val="clear" w:color="auto" w:fill="FFFFFF"/>
        <w:spacing w:before="0" w:beforeAutospacing="0" w:after="125" w:afterAutospacing="0"/>
        <w:rPr>
          <w:rFonts w:ascii="Arial" w:hAnsi="Arial" w:cs="Arial"/>
          <w:i/>
          <w:color w:val="000000"/>
        </w:rPr>
      </w:pPr>
      <w:r w:rsidRPr="0001560D">
        <w:rPr>
          <w:rFonts w:ascii="Arial" w:hAnsi="Arial" w:cs="Arial"/>
          <w:i/>
          <w:color w:val="000000"/>
          <w:highlight w:val="yellow"/>
        </w:rPr>
        <w:lastRenderedPageBreak/>
        <w:t>Пушкин писал Чаадаеву в 1836 году: «… клянусь честью, что ни за что на свете, я не хотел бы переменить отечество, или иметь другую историю, кроме истории наших предков, какой нам бог её дал».</w:t>
      </w:r>
    </w:p>
    <w:p w:rsidR="0001560D" w:rsidRPr="0001560D" w:rsidRDefault="0001560D" w:rsidP="0015328B">
      <w:pPr>
        <w:spacing w:after="0" w:line="240" w:lineRule="auto"/>
        <w:ind w:left="360"/>
        <w:jc w:val="both"/>
      </w:pPr>
    </w:p>
    <w:p w:rsidR="0015328B" w:rsidRPr="0015328B" w:rsidRDefault="0015328B" w:rsidP="0015328B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150BC5" w:rsidRPr="0015328B" w:rsidRDefault="00150BC5" w:rsidP="00B076F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328B">
        <w:rPr>
          <w:rFonts w:ascii="Times New Roman" w:hAnsi="Times New Roman"/>
          <w:sz w:val="24"/>
          <w:szCs w:val="24"/>
        </w:rPr>
        <w:t xml:space="preserve"> </w:t>
      </w:r>
      <w:r w:rsidR="0015328B">
        <w:rPr>
          <w:rFonts w:ascii="Times New Roman" w:hAnsi="Times New Roman"/>
          <w:sz w:val="24"/>
          <w:szCs w:val="24"/>
        </w:rPr>
        <w:t>Прочитай правило на стр.237, 239</w:t>
      </w:r>
      <w:r w:rsidRPr="0015328B">
        <w:rPr>
          <w:rFonts w:ascii="Times New Roman" w:hAnsi="Times New Roman"/>
          <w:sz w:val="24"/>
          <w:szCs w:val="24"/>
        </w:rPr>
        <w:t xml:space="preserve"> учебника.</w:t>
      </w:r>
    </w:p>
    <w:p w:rsidR="000540A4" w:rsidRPr="00B076FF" w:rsidRDefault="000540A4" w:rsidP="00B076FF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540A4" w:rsidRPr="00B076FF" w:rsidRDefault="000540A4" w:rsidP="00B076FF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0BC5" w:rsidRPr="00B076FF" w:rsidRDefault="00150BC5" w:rsidP="00B076F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076FF">
        <w:rPr>
          <w:rFonts w:ascii="Times New Roman" w:hAnsi="Times New Roman"/>
          <w:sz w:val="24"/>
          <w:szCs w:val="24"/>
        </w:rPr>
        <w:t>Прове</w:t>
      </w:r>
      <w:r w:rsidR="000540A4" w:rsidRPr="00B076FF">
        <w:rPr>
          <w:rFonts w:ascii="Times New Roman" w:hAnsi="Times New Roman"/>
          <w:sz w:val="24"/>
          <w:szCs w:val="24"/>
        </w:rPr>
        <w:t>рь, как ты понял тему</w:t>
      </w:r>
      <w:r w:rsidR="0015328B">
        <w:rPr>
          <w:rFonts w:ascii="Times New Roman" w:hAnsi="Times New Roman"/>
          <w:sz w:val="24"/>
          <w:szCs w:val="24"/>
        </w:rPr>
        <w:t>. Пройди по ссылке и выполни задания</w:t>
      </w:r>
      <w:r w:rsidR="0015328B" w:rsidRPr="0015328B">
        <w:t xml:space="preserve"> </w:t>
      </w:r>
      <w:hyperlink r:id="rId6" w:history="1">
        <w:r w:rsidR="0015328B">
          <w:rPr>
            <w:rStyle w:val="a3"/>
          </w:rPr>
          <w:t>https://resh.edu.ru/subject/lesson/2565/start/</w:t>
        </w:r>
      </w:hyperlink>
    </w:p>
    <w:p w:rsidR="000540A4" w:rsidRPr="00B076FF" w:rsidRDefault="000540A4" w:rsidP="00B076FF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540A4" w:rsidRDefault="000540A4" w:rsidP="00B076F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076FF">
        <w:rPr>
          <w:rFonts w:ascii="Times New Roman" w:hAnsi="Times New Roman"/>
          <w:sz w:val="24"/>
          <w:szCs w:val="24"/>
        </w:rPr>
        <w:t xml:space="preserve">Выполни </w:t>
      </w:r>
      <w:r w:rsidR="0015328B">
        <w:rPr>
          <w:rFonts w:ascii="Times New Roman" w:hAnsi="Times New Roman"/>
          <w:sz w:val="24"/>
          <w:szCs w:val="24"/>
        </w:rPr>
        <w:t xml:space="preserve"> </w:t>
      </w:r>
      <w:r w:rsidRPr="00B076FF">
        <w:rPr>
          <w:rFonts w:ascii="Times New Roman" w:hAnsi="Times New Roman"/>
          <w:sz w:val="24"/>
          <w:szCs w:val="24"/>
        </w:rPr>
        <w:t>упр.4</w:t>
      </w:r>
      <w:r w:rsidR="0015328B">
        <w:rPr>
          <w:rFonts w:ascii="Times New Roman" w:hAnsi="Times New Roman"/>
          <w:sz w:val="24"/>
          <w:szCs w:val="24"/>
        </w:rPr>
        <w:t>22</w:t>
      </w:r>
      <w:r w:rsidRPr="00B076FF">
        <w:rPr>
          <w:rFonts w:ascii="Times New Roman" w:hAnsi="Times New Roman"/>
          <w:sz w:val="24"/>
          <w:szCs w:val="24"/>
        </w:rPr>
        <w:t xml:space="preserve"> </w:t>
      </w:r>
      <w:r w:rsidR="0015328B">
        <w:rPr>
          <w:rFonts w:ascii="Times New Roman" w:hAnsi="Times New Roman"/>
          <w:sz w:val="24"/>
          <w:szCs w:val="24"/>
        </w:rPr>
        <w:t>.</w:t>
      </w:r>
    </w:p>
    <w:p w:rsidR="0015328B" w:rsidRPr="0015328B" w:rsidRDefault="0015328B" w:rsidP="0015328B">
      <w:pPr>
        <w:pStyle w:val="a4"/>
        <w:rPr>
          <w:rFonts w:ascii="Times New Roman" w:hAnsi="Times New Roman"/>
          <w:sz w:val="24"/>
          <w:szCs w:val="24"/>
        </w:rPr>
      </w:pPr>
    </w:p>
    <w:p w:rsidR="0015328B" w:rsidRPr="00B076FF" w:rsidRDefault="0015328B" w:rsidP="00B076F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Д.з</w:t>
      </w:r>
      <w:proofErr w:type="spellEnd"/>
      <w:r>
        <w:rPr>
          <w:rFonts w:ascii="Times New Roman" w:hAnsi="Times New Roman"/>
          <w:sz w:val="24"/>
          <w:szCs w:val="24"/>
        </w:rPr>
        <w:t>. Выполни упр.424</w:t>
      </w:r>
      <w:r w:rsidR="00D74BD3">
        <w:rPr>
          <w:rFonts w:ascii="Times New Roman" w:hAnsi="Times New Roman"/>
          <w:sz w:val="24"/>
          <w:szCs w:val="24"/>
        </w:rPr>
        <w:t>. Введи цитату в те</w:t>
      </w:r>
      <w:proofErr w:type="gramStart"/>
      <w:r w:rsidR="00D74BD3">
        <w:rPr>
          <w:rFonts w:ascii="Times New Roman" w:hAnsi="Times New Roman"/>
          <w:sz w:val="24"/>
          <w:szCs w:val="24"/>
        </w:rPr>
        <w:t>кст дв</w:t>
      </w:r>
      <w:proofErr w:type="gramEnd"/>
      <w:r w:rsidR="00D74BD3">
        <w:rPr>
          <w:rFonts w:ascii="Times New Roman" w:hAnsi="Times New Roman"/>
          <w:sz w:val="24"/>
          <w:szCs w:val="24"/>
        </w:rPr>
        <w:t xml:space="preserve">умя способами: </w:t>
      </w:r>
      <w:r>
        <w:rPr>
          <w:rFonts w:ascii="Times New Roman" w:hAnsi="Times New Roman"/>
          <w:sz w:val="24"/>
          <w:szCs w:val="24"/>
        </w:rPr>
        <w:t xml:space="preserve"> </w:t>
      </w:r>
      <w:r w:rsidR="00D74BD3">
        <w:rPr>
          <w:rFonts w:ascii="Times New Roman" w:hAnsi="Times New Roman"/>
          <w:sz w:val="24"/>
          <w:szCs w:val="24"/>
        </w:rPr>
        <w:t>1) как прямую речь, 2) как часть предложения.</w:t>
      </w:r>
    </w:p>
    <w:p w:rsidR="000540A4" w:rsidRPr="00B076FF" w:rsidRDefault="000540A4" w:rsidP="00B076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40A4" w:rsidRPr="00B076FF" w:rsidRDefault="000540A4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40A4" w:rsidRPr="00B076FF" w:rsidRDefault="000540A4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40A4" w:rsidRPr="00B076FF" w:rsidRDefault="000540A4" w:rsidP="00AC5C58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b/>
          <w:sz w:val="24"/>
          <w:szCs w:val="24"/>
        </w:rPr>
        <w:t>8А  Русский язык     2</w:t>
      </w:r>
      <w:r w:rsidR="0015328B">
        <w:rPr>
          <w:rFonts w:ascii="Times New Roman" w:hAnsi="Times New Roman" w:cs="Times New Roman"/>
          <w:b/>
          <w:sz w:val="24"/>
          <w:szCs w:val="24"/>
        </w:rPr>
        <w:t>9</w:t>
      </w:r>
      <w:r w:rsidRPr="00B076FF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0540A4" w:rsidRDefault="000540A4" w:rsidP="00AC5C5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sz w:val="24"/>
          <w:szCs w:val="24"/>
          <w:u w:val="single"/>
        </w:rPr>
        <w:t>Тема урока.</w:t>
      </w:r>
      <w:r w:rsidRPr="00B076FF">
        <w:rPr>
          <w:rFonts w:ascii="Times New Roman" w:hAnsi="Times New Roman" w:cs="Times New Roman"/>
          <w:sz w:val="24"/>
          <w:szCs w:val="24"/>
        </w:rPr>
        <w:t xml:space="preserve"> </w:t>
      </w:r>
      <w:r w:rsidR="0015328B">
        <w:rPr>
          <w:rFonts w:ascii="Times New Roman" w:hAnsi="Times New Roman" w:cs="Times New Roman"/>
          <w:b/>
          <w:sz w:val="24"/>
          <w:szCs w:val="24"/>
        </w:rPr>
        <w:t>Синтаксический разбор предложений с чужой речью</w:t>
      </w:r>
    </w:p>
    <w:p w:rsidR="00AC5C58" w:rsidRPr="00B076FF" w:rsidRDefault="00AC5C58" w:rsidP="00AC5C5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5C58" w:rsidRDefault="000540A4" w:rsidP="00AC5C58">
      <w:pPr>
        <w:pStyle w:val="a5"/>
        <w:numPr>
          <w:ilvl w:val="0"/>
          <w:numId w:val="2"/>
        </w:numPr>
        <w:spacing w:before="0" w:beforeAutospacing="0" w:after="0" w:afterAutospacing="0"/>
      </w:pPr>
      <w:r w:rsidRPr="00B076FF">
        <w:t xml:space="preserve">Вспомни материал предыдущего урока: как оформляется </w:t>
      </w:r>
      <w:r w:rsidR="00AC5C58">
        <w:t>цитата</w:t>
      </w:r>
      <w:r w:rsidRPr="00B076FF">
        <w:t xml:space="preserve"> на письме? В чем </w:t>
      </w:r>
      <w:r w:rsidR="00AC5C58">
        <w:t>ее</w:t>
      </w:r>
      <w:r w:rsidRPr="00B076FF">
        <w:t xml:space="preserve"> особенности?</w:t>
      </w:r>
      <w:r w:rsidR="00AC5C58">
        <w:t xml:space="preserve"> </w:t>
      </w:r>
    </w:p>
    <w:p w:rsidR="00AC5C58" w:rsidRDefault="00AC5C58" w:rsidP="00AC5C58">
      <w:pPr>
        <w:pStyle w:val="a5"/>
        <w:spacing w:before="0" w:beforeAutospacing="0" w:after="0" w:afterAutospacing="0"/>
        <w:ind w:left="1125"/>
      </w:pPr>
    </w:p>
    <w:p w:rsidR="00AC5C58" w:rsidRDefault="00AC5C58" w:rsidP="00AC5C58">
      <w:pPr>
        <w:pStyle w:val="a4"/>
        <w:spacing w:after="0" w:line="240" w:lineRule="auto"/>
      </w:pPr>
    </w:p>
    <w:p w:rsidR="00AC5C58" w:rsidRPr="0001560D" w:rsidRDefault="00AC5C58" w:rsidP="00AC5C58">
      <w:pPr>
        <w:pStyle w:val="a5"/>
        <w:numPr>
          <w:ilvl w:val="0"/>
          <w:numId w:val="2"/>
        </w:numPr>
        <w:spacing w:before="0" w:beforeAutospacing="0" w:after="0" w:afterAutospacing="0"/>
        <w:jc w:val="both"/>
      </w:pPr>
      <w:r>
        <w:t>Познакомься с образцом разбора (учебник, стр.242-243)</w:t>
      </w:r>
    </w:p>
    <w:p w:rsidR="0001560D" w:rsidRDefault="0001560D" w:rsidP="0001560D">
      <w:pPr>
        <w:pStyle w:val="a5"/>
        <w:numPr>
          <w:ilvl w:val="0"/>
          <w:numId w:val="2"/>
        </w:numPr>
        <w:shd w:val="clear" w:color="auto" w:fill="FFFFFF"/>
        <w:rPr>
          <w:rFonts w:ascii="Arial" w:hAnsi="Arial" w:cs="Arial"/>
          <w:color w:val="1D1D1B"/>
          <w:sz w:val="25"/>
          <w:szCs w:val="25"/>
        </w:rPr>
      </w:pPr>
      <w:r>
        <w:rPr>
          <w:rFonts w:ascii="Arial" w:hAnsi="Arial" w:cs="Arial"/>
          <w:color w:val="1D1D1B"/>
          <w:sz w:val="25"/>
          <w:szCs w:val="25"/>
        </w:rPr>
        <w:t>Проведём устный синтаксический разбор. Это предложение повествовательное, невосклицательное, состоит из двух частей: </w:t>
      </w:r>
      <w:r>
        <w:rPr>
          <w:rFonts w:ascii="Arial" w:hAnsi="Arial" w:cs="Arial"/>
          <w:i/>
          <w:iCs/>
          <w:color w:val="1D1D1B"/>
          <w:sz w:val="25"/>
          <w:szCs w:val="25"/>
        </w:rPr>
        <w:t>язык представляет собой такую сущность, способом существования и проявления которой является речь</w:t>
      </w:r>
      <w:r>
        <w:rPr>
          <w:rFonts w:ascii="Arial" w:hAnsi="Arial" w:cs="Arial"/>
          <w:color w:val="1D1D1B"/>
          <w:sz w:val="25"/>
          <w:szCs w:val="25"/>
        </w:rPr>
        <w:t> и </w:t>
      </w:r>
      <w:r>
        <w:rPr>
          <w:rFonts w:ascii="Arial" w:hAnsi="Arial" w:cs="Arial"/>
          <w:i/>
          <w:iCs/>
          <w:color w:val="1D1D1B"/>
          <w:sz w:val="25"/>
          <w:szCs w:val="25"/>
        </w:rPr>
        <w:t>писал лингвист Т. П. Ломтев.</w:t>
      </w:r>
      <w:r>
        <w:rPr>
          <w:rFonts w:ascii="Arial" w:hAnsi="Arial" w:cs="Arial"/>
          <w:color w:val="1D1D1B"/>
          <w:sz w:val="25"/>
          <w:szCs w:val="25"/>
        </w:rPr>
        <w:t> Часть </w:t>
      </w:r>
      <w:r>
        <w:rPr>
          <w:rFonts w:ascii="Arial" w:hAnsi="Arial" w:cs="Arial"/>
          <w:i/>
          <w:iCs/>
          <w:color w:val="1D1D1B"/>
          <w:sz w:val="25"/>
          <w:szCs w:val="25"/>
        </w:rPr>
        <w:t>писал лингвист Т. П. Ломтев</w:t>
      </w:r>
      <w:r>
        <w:rPr>
          <w:rFonts w:ascii="Arial" w:hAnsi="Arial" w:cs="Arial"/>
          <w:color w:val="1D1D1B"/>
          <w:sz w:val="25"/>
          <w:szCs w:val="25"/>
        </w:rPr>
        <w:t> комментирующая. Произносится с убедительной, утверждающей интонацией. В части </w:t>
      </w:r>
      <w:r>
        <w:rPr>
          <w:rFonts w:ascii="Arial" w:hAnsi="Arial" w:cs="Arial"/>
          <w:i/>
          <w:iCs/>
          <w:color w:val="1D1D1B"/>
          <w:sz w:val="25"/>
          <w:szCs w:val="25"/>
        </w:rPr>
        <w:t>Язык представляет собой такую сущность, способом существования и проявления которой является речь</w:t>
      </w:r>
      <w:r>
        <w:rPr>
          <w:rFonts w:ascii="Arial" w:hAnsi="Arial" w:cs="Arial"/>
          <w:color w:val="1D1D1B"/>
          <w:sz w:val="25"/>
          <w:szCs w:val="25"/>
        </w:rPr>
        <w:t> буквально, точно воспроизводится чужая речь. Произносится спокойно. Комментирующая часть разрывает чужую речь, что позволяет с особым интонационным выделением произнести первое слово в предложении, сделать паузу – </w:t>
      </w:r>
      <w:r>
        <w:rPr>
          <w:rFonts w:ascii="Arial" w:hAnsi="Arial" w:cs="Arial"/>
          <w:i/>
          <w:iCs/>
          <w:color w:val="1D1D1B"/>
          <w:sz w:val="25"/>
          <w:szCs w:val="25"/>
        </w:rPr>
        <w:t>язык</w:t>
      </w:r>
      <w:r>
        <w:rPr>
          <w:rFonts w:ascii="Arial" w:hAnsi="Arial" w:cs="Arial"/>
          <w:color w:val="1D1D1B"/>
          <w:sz w:val="25"/>
          <w:szCs w:val="25"/>
        </w:rPr>
        <w:t>.</w:t>
      </w:r>
    </w:p>
    <w:p w:rsidR="0001560D" w:rsidRDefault="0001560D" w:rsidP="0001560D">
      <w:pPr>
        <w:pStyle w:val="a5"/>
        <w:numPr>
          <w:ilvl w:val="0"/>
          <w:numId w:val="2"/>
        </w:numPr>
        <w:shd w:val="clear" w:color="auto" w:fill="FFFFFF"/>
        <w:rPr>
          <w:rFonts w:ascii="Arial" w:hAnsi="Arial" w:cs="Arial"/>
          <w:color w:val="1D1D1B"/>
          <w:sz w:val="25"/>
          <w:szCs w:val="25"/>
        </w:rPr>
      </w:pPr>
      <w:r>
        <w:rPr>
          <w:rFonts w:ascii="Arial" w:hAnsi="Arial" w:cs="Arial"/>
          <w:color w:val="1D1D1B"/>
          <w:sz w:val="25"/>
          <w:szCs w:val="25"/>
        </w:rPr>
        <w:t>Потренируемся в грамматическом разборе предложения с чужой речью. Рассуждаем так: в конце предложения стоит знак завершения – точка. Чужая речь выделяется кавычками и пишется с большой буквы. Комментирующая часть стоит в середине чужой речи. Поэтому ставятся сочетающиеся знаки – запятая и тире.</w:t>
      </w:r>
    </w:p>
    <w:p w:rsidR="0001560D" w:rsidRDefault="0001560D" w:rsidP="0001560D">
      <w:pPr>
        <w:pStyle w:val="a5"/>
        <w:spacing w:before="0" w:beforeAutospacing="0" w:after="0" w:afterAutospacing="0"/>
        <w:jc w:val="both"/>
      </w:pPr>
    </w:p>
    <w:p w:rsidR="00AC5C58" w:rsidRDefault="00AC5C58" w:rsidP="00AC5C58">
      <w:pPr>
        <w:pStyle w:val="a4"/>
        <w:spacing w:after="0" w:line="240" w:lineRule="auto"/>
      </w:pP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Определите в предложениях способ передачи чужой речи</w:t>
      </w:r>
    </w:p>
    <w:p w:rsid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1.Мне рассказали о прилёте журавлей.</w:t>
      </w: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2 Учитель на уроке объяснил, что журавли прилетают в середине весны.</w:t>
      </w: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3</w:t>
      </w:r>
      <w:proofErr w:type="gramStart"/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П</w:t>
      </w:r>
      <w:proofErr w:type="gramEnd"/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 мнению ребят, самая голосистая птица – соловей.</w:t>
      </w: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lastRenderedPageBreak/>
        <w:t>4 «Птицы – помощники леса</w:t>
      </w:r>
      <w:proofErr w:type="gramStart"/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,»</w:t>
      </w:r>
      <w:proofErr w:type="gramEnd"/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- прочитали мы в учебнике. </w:t>
      </w:r>
    </w:p>
    <w:p w:rsidR="00AC5C58" w:rsidRPr="00BA5878" w:rsidRDefault="00AC5C58" w:rsidP="00AC5C58">
      <w:pPr>
        <w:pStyle w:val="a4"/>
        <w:spacing w:after="0" w:line="240" w:lineRule="auto"/>
        <w:rPr>
          <w:sz w:val="24"/>
          <w:szCs w:val="24"/>
        </w:rPr>
      </w:pPr>
    </w:p>
    <w:p w:rsid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Составить схему</w:t>
      </w: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Офицер сказал: «Подайте лошадей!» </w:t>
      </w:r>
    </w:p>
    <w:p w:rsid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«За что он на меня обиделся?» - подумала Лара и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удивлённо посмотрела на незнакомца. </w:t>
      </w: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«Я историк, - подтвердил учёный и добавил, - сегодня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вечером на </w:t>
      </w:r>
      <w:proofErr w:type="gramStart"/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Патриарших</w:t>
      </w:r>
      <w:proofErr w:type="gramEnd"/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будет интересная история»</w:t>
      </w: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«Ну что вы! – смущается девушка. – Не такая уж я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красивая</w:t>
      </w:r>
      <w:proofErr w:type="gramStart"/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..» </w:t>
      </w:r>
      <w:proofErr w:type="gramEnd"/>
    </w:p>
    <w:p w:rsidR="00BA5878" w:rsidRPr="00BA5878" w:rsidRDefault="00BA5878" w:rsidP="00AC5C58">
      <w:pPr>
        <w:pStyle w:val="a4"/>
        <w:spacing w:after="0" w:line="240" w:lineRule="auto"/>
        <w:rPr>
          <w:sz w:val="24"/>
          <w:szCs w:val="24"/>
        </w:rPr>
      </w:pPr>
    </w:p>
    <w:p w:rsidR="00BA5878" w:rsidRPr="00BA5878" w:rsidRDefault="00BA5878" w:rsidP="00AC5C58">
      <w:pPr>
        <w:pStyle w:val="a4"/>
        <w:spacing w:after="0" w:line="240" w:lineRule="auto"/>
        <w:rPr>
          <w:sz w:val="24"/>
          <w:szCs w:val="24"/>
        </w:rPr>
      </w:pPr>
      <w:r w:rsidRPr="00BA5878">
        <w:rPr>
          <w:rFonts w:ascii="yandex-sans" w:hAnsi="yandex-sans"/>
          <w:color w:val="000000"/>
          <w:sz w:val="24"/>
          <w:szCs w:val="24"/>
          <w:shd w:val="clear" w:color="auto" w:fill="FFFFFF"/>
        </w:rPr>
        <w:t>Реконструируйте предложения с прямой речью в предложения с косвенной речью</w:t>
      </w:r>
    </w:p>
    <w:p w:rsid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«Вы будете дома вечером?»- полюбопытствовал мой знакомый.</w:t>
      </w: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Он пробормотал: «Я принесу эту вещь для тебя»</w:t>
      </w:r>
    </w:p>
    <w:p w:rsidR="00BA5878" w:rsidRPr="00BA5878" w:rsidRDefault="00BA5878" w:rsidP="00AC5C58">
      <w:pPr>
        <w:pStyle w:val="a4"/>
        <w:spacing w:after="0" w:line="240" w:lineRule="auto"/>
        <w:rPr>
          <w:sz w:val="24"/>
          <w:szCs w:val="24"/>
        </w:rPr>
      </w:pP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Провести исследование предложений и установить соответствие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способа выделения цитат предложениям</w:t>
      </w:r>
    </w:p>
    <w:p w:rsidR="00BA5878" w:rsidRPr="00BA5878" w:rsidRDefault="00BA5878" w:rsidP="00AC5C58">
      <w:pPr>
        <w:pStyle w:val="a4"/>
        <w:spacing w:after="0" w:line="240" w:lineRule="auto"/>
        <w:rPr>
          <w:rFonts w:ascii="yandex-sans" w:eastAsia="Times New Roman" w:hAnsi="yandex-sans"/>
          <w:color w:val="000000"/>
          <w:sz w:val="24"/>
          <w:szCs w:val="24"/>
          <w:lang w:eastAsia="ru-RU"/>
        </w:rPr>
      </w:pPr>
    </w:p>
    <w:p w:rsid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BA5878" w:rsidRPr="00BA5878" w:rsidRDefault="00BA5878" w:rsidP="00BA5878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yandex-sans" w:eastAsia="Times New Roman" w:hAnsi="yandex-sans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/>
          <w:color w:val="000000"/>
          <w:sz w:val="24"/>
          <w:szCs w:val="24"/>
          <w:lang w:eastAsia="ru-RU"/>
        </w:rPr>
        <w:t xml:space="preserve"> «Язык народа, - писал В. И. Даль, - бесспорно г</w:t>
      </w:r>
      <w:r>
        <w:rPr>
          <w:rFonts w:ascii="yandex-sans" w:eastAsia="Times New Roman" w:hAnsi="yandex-sans"/>
          <w:color w:val="000000"/>
          <w:sz w:val="24"/>
          <w:szCs w:val="24"/>
          <w:lang w:eastAsia="ru-RU"/>
        </w:rPr>
        <w:t>лавнейший родник или рудник наш</w:t>
      </w: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сокровищница нашего языка»</w:t>
      </w:r>
    </w:p>
    <w:p w:rsidR="00BA5878" w:rsidRPr="00BA5878" w:rsidRDefault="00BA5878" w:rsidP="00BA5878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yandex-sans" w:eastAsia="Times New Roman" w:hAnsi="yandex-sans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/>
          <w:color w:val="000000"/>
          <w:sz w:val="24"/>
          <w:szCs w:val="24"/>
          <w:lang w:eastAsia="ru-RU"/>
        </w:rPr>
        <w:t>В.Г. Белинского поражало «разнообразие картин, образов и чувств» в поэме</w:t>
      </w: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«Мцыри».</w:t>
      </w:r>
    </w:p>
    <w:p w:rsidR="00BA5878" w:rsidRPr="00BA5878" w:rsidRDefault="00BA5878" w:rsidP="00BA5878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yandex-sans" w:eastAsia="Times New Roman" w:hAnsi="yandex-sans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/>
          <w:color w:val="000000"/>
          <w:sz w:val="24"/>
          <w:szCs w:val="24"/>
          <w:lang w:eastAsia="ru-RU"/>
        </w:rPr>
        <w:t xml:space="preserve">Чехов справедливо полагал: «…для интеллигентного человека дурно </w:t>
      </w:r>
      <w:proofErr w:type="gramStart"/>
      <w:r w:rsidRPr="00BA5878">
        <w:rPr>
          <w:rFonts w:ascii="yandex-sans" w:eastAsia="Times New Roman" w:hAnsi="yandex-sans"/>
          <w:color w:val="000000"/>
          <w:sz w:val="24"/>
          <w:szCs w:val="24"/>
          <w:lang w:eastAsia="ru-RU"/>
        </w:rPr>
        <w:t>говорить должно было бы считаться</w:t>
      </w:r>
      <w:proofErr w:type="gramEnd"/>
      <w:r w:rsidRPr="00BA5878">
        <w:rPr>
          <w:rFonts w:ascii="yandex-sans" w:eastAsia="Times New Roman" w:hAnsi="yandex-sans"/>
          <w:color w:val="000000"/>
          <w:sz w:val="24"/>
          <w:szCs w:val="24"/>
          <w:lang w:eastAsia="ru-RU"/>
        </w:rPr>
        <w:t xml:space="preserve"> таким же неприличным, как не уметь читать или писать…»</w:t>
      </w:r>
    </w:p>
    <w:p w:rsidR="00BA5878" w:rsidRPr="00BA5878" w:rsidRDefault="00BA5878" w:rsidP="00BA5878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yandex-sans" w:eastAsia="Times New Roman" w:hAnsi="yandex-sans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/>
          <w:color w:val="000000"/>
          <w:sz w:val="24"/>
          <w:szCs w:val="24"/>
          <w:lang w:eastAsia="ru-RU"/>
        </w:rPr>
        <w:t>Стихотворение М.Цветаевой начинается так</w:t>
      </w:r>
      <w:proofErr w:type="gramStart"/>
      <w:r w:rsidRPr="00BA5878">
        <w:rPr>
          <w:rFonts w:ascii="yandex-sans" w:eastAsia="Times New Roman" w:hAnsi="yandex-sans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Поэт – издалека заводит речь.</w:t>
      </w:r>
    </w:p>
    <w:p w:rsidR="00BA5878" w:rsidRPr="00BA5878" w:rsidRDefault="00BA5878" w:rsidP="00BA587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BA587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Поэта – далеко заводит речь.</w:t>
      </w:r>
    </w:p>
    <w:p w:rsidR="00BA5878" w:rsidRPr="00BA5878" w:rsidRDefault="00BA5878" w:rsidP="00AC5C58">
      <w:pPr>
        <w:pStyle w:val="a4"/>
        <w:spacing w:after="0" w:line="240" w:lineRule="auto"/>
        <w:rPr>
          <w:sz w:val="24"/>
          <w:szCs w:val="24"/>
        </w:rPr>
      </w:pPr>
    </w:p>
    <w:p w:rsidR="00B076FF" w:rsidRDefault="00B076FF" w:rsidP="00AC5C58">
      <w:pPr>
        <w:pStyle w:val="a5"/>
        <w:numPr>
          <w:ilvl w:val="0"/>
          <w:numId w:val="2"/>
        </w:numPr>
        <w:spacing w:before="0" w:beforeAutospacing="0" w:after="0" w:afterAutospacing="0"/>
        <w:jc w:val="both"/>
      </w:pPr>
      <w:r w:rsidRPr="00B076FF">
        <w:t>Выполни упр.4</w:t>
      </w:r>
      <w:r w:rsidR="00AC5C58">
        <w:t>29</w:t>
      </w:r>
      <w:r w:rsidRPr="00B076FF">
        <w:t xml:space="preserve">– </w:t>
      </w:r>
      <w:r w:rsidR="00AC5C58">
        <w:t xml:space="preserve">выполни письменный разбор двух предложений. </w:t>
      </w:r>
      <w:r w:rsidRPr="00B076FF">
        <w:t xml:space="preserve"> </w:t>
      </w:r>
    </w:p>
    <w:p w:rsidR="00B076FF" w:rsidRDefault="00B076FF" w:rsidP="00AC5C58">
      <w:pPr>
        <w:pStyle w:val="a4"/>
        <w:spacing w:after="0" w:line="240" w:lineRule="auto"/>
      </w:pPr>
    </w:p>
    <w:p w:rsidR="00B076FF" w:rsidRPr="00B076FF" w:rsidRDefault="00832DBA" w:rsidP="00AC5C58">
      <w:pPr>
        <w:pStyle w:val="a5"/>
        <w:numPr>
          <w:ilvl w:val="0"/>
          <w:numId w:val="2"/>
        </w:numPr>
        <w:spacing w:before="0" w:beforeAutospacing="0" w:after="0" w:afterAutospacing="0"/>
        <w:jc w:val="both"/>
      </w:pPr>
      <w:proofErr w:type="spellStart"/>
      <w:r>
        <w:t>Д.з</w:t>
      </w:r>
      <w:proofErr w:type="spellEnd"/>
      <w:r>
        <w:t>. Выполни упр.427.</w:t>
      </w:r>
    </w:p>
    <w:p w:rsidR="00B076FF" w:rsidRPr="00B076FF" w:rsidRDefault="00B076FF" w:rsidP="00AC5C58">
      <w:pPr>
        <w:pStyle w:val="a5"/>
        <w:spacing w:before="0" w:beforeAutospacing="0" w:after="0" w:afterAutospacing="0"/>
        <w:jc w:val="both"/>
      </w:pPr>
    </w:p>
    <w:p w:rsidR="000540A4" w:rsidRPr="00B076FF" w:rsidRDefault="000540A4" w:rsidP="00B076FF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0540A4" w:rsidRPr="00B076FF" w:rsidRDefault="000540A4" w:rsidP="00B076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76F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72182" w:rsidRPr="00C72182" w:rsidRDefault="0015328B" w:rsidP="00C72182">
      <w:pPr>
        <w:pStyle w:val="a4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071ABC" w:rsidRDefault="00C72182" w:rsidP="00071AB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150BC5" w:rsidRPr="00B076FF" w:rsidRDefault="0015328B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16C1E" w:rsidRPr="00B076FF" w:rsidRDefault="00916C1E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6C1E" w:rsidRPr="00B076FF" w:rsidRDefault="00916C1E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3A46" w:rsidRPr="00B076FF" w:rsidRDefault="00C23A46" w:rsidP="00B076F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E46EA6" w:rsidRPr="00B076FF" w:rsidRDefault="00916C1E" w:rsidP="00B076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76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631ED6" w:rsidRPr="00B076FF" w:rsidRDefault="00B96ED4" w:rsidP="00B076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76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1ED6" w:rsidRPr="00B076FF" w:rsidRDefault="00631ED6" w:rsidP="00B076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31ED6" w:rsidRPr="00B076FF" w:rsidSect="00CE6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05FA0"/>
    <w:multiLevelType w:val="hybridMultilevel"/>
    <w:tmpl w:val="69EE4D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9B0C36"/>
    <w:multiLevelType w:val="hybridMultilevel"/>
    <w:tmpl w:val="E79CEB9E"/>
    <w:lvl w:ilvl="0" w:tplc="9DDA2F4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242C72"/>
    <w:multiLevelType w:val="hybridMultilevel"/>
    <w:tmpl w:val="95C889E2"/>
    <w:lvl w:ilvl="0" w:tplc="6E5057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5F2E97"/>
    <w:multiLevelType w:val="hybridMultilevel"/>
    <w:tmpl w:val="6C546E7A"/>
    <w:lvl w:ilvl="0" w:tplc="5EECF96C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">
    <w:nsid w:val="5C43359F"/>
    <w:multiLevelType w:val="hybridMultilevel"/>
    <w:tmpl w:val="42E4A26C"/>
    <w:lvl w:ilvl="0" w:tplc="B7F8247E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">
    <w:nsid w:val="63E46D87"/>
    <w:multiLevelType w:val="hybridMultilevel"/>
    <w:tmpl w:val="95C889E2"/>
    <w:lvl w:ilvl="0" w:tplc="6E5057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91433D"/>
    <w:multiLevelType w:val="hybridMultilevel"/>
    <w:tmpl w:val="48483F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63ACD"/>
    <w:rsid w:val="000020DD"/>
    <w:rsid w:val="00012A7B"/>
    <w:rsid w:val="0001560D"/>
    <w:rsid w:val="000534CF"/>
    <w:rsid w:val="000540A4"/>
    <w:rsid w:val="00071ABC"/>
    <w:rsid w:val="00142888"/>
    <w:rsid w:val="00150BC5"/>
    <w:rsid w:val="0015328B"/>
    <w:rsid w:val="001A0B6B"/>
    <w:rsid w:val="002008B2"/>
    <w:rsid w:val="00210E8A"/>
    <w:rsid w:val="002C269E"/>
    <w:rsid w:val="002E6D1C"/>
    <w:rsid w:val="00352C29"/>
    <w:rsid w:val="003F2BD3"/>
    <w:rsid w:val="0040301C"/>
    <w:rsid w:val="004B302B"/>
    <w:rsid w:val="00514789"/>
    <w:rsid w:val="00557028"/>
    <w:rsid w:val="005970EA"/>
    <w:rsid w:val="00631ED6"/>
    <w:rsid w:val="00666DA1"/>
    <w:rsid w:val="006A105C"/>
    <w:rsid w:val="006D6B84"/>
    <w:rsid w:val="007C4C1B"/>
    <w:rsid w:val="008208CA"/>
    <w:rsid w:val="00822314"/>
    <w:rsid w:val="00826E58"/>
    <w:rsid w:val="00832DBA"/>
    <w:rsid w:val="008614D7"/>
    <w:rsid w:val="00862032"/>
    <w:rsid w:val="00916C1E"/>
    <w:rsid w:val="0092509D"/>
    <w:rsid w:val="00937D86"/>
    <w:rsid w:val="0094488F"/>
    <w:rsid w:val="00960C4A"/>
    <w:rsid w:val="009938E1"/>
    <w:rsid w:val="00995F6B"/>
    <w:rsid w:val="00A63ACD"/>
    <w:rsid w:val="00AB32A6"/>
    <w:rsid w:val="00AC5C58"/>
    <w:rsid w:val="00B076FF"/>
    <w:rsid w:val="00B96ED4"/>
    <w:rsid w:val="00BA5878"/>
    <w:rsid w:val="00BF3943"/>
    <w:rsid w:val="00C23A46"/>
    <w:rsid w:val="00C34930"/>
    <w:rsid w:val="00C72182"/>
    <w:rsid w:val="00CE638A"/>
    <w:rsid w:val="00D07BF3"/>
    <w:rsid w:val="00D6042D"/>
    <w:rsid w:val="00D74BD3"/>
    <w:rsid w:val="00D82571"/>
    <w:rsid w:val="00DA5F17"/>
    <w:rsid w:val="00DC2542"/>
    <w:rsid w:val="00E12E4A"/>
    <w:rsid w:val="00E45ECE"/>
    <w:rsid w:val="00E46EA6"/>
    <w:rsid w:val="00F602F6"/>
    <w:rsid w:val="00F90C6F"/>
    <w:rsid w:val="00FA0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3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B302B"/>
  </w:style>
  <w:style w:type="character" w:styleId="a3">
    <w:name w:val="Hyperlink"/>
    <w:basedOn w:val="a0"/>
    <w:uiPriority w:val="99"/>
    <w:unhideWhenUsed/>
    <w:rsid w:val="006D6B84"/>
    <w:rPr>
      <w:color w:val="0000FF"/>
      <w:u w:val="single"/>
    </w:rPr>
  </w:style>
  <w:style w:type="paragraph" w:customStyle="1" w:styleId="c18">
    <w:name w:val="c18"/>
    <w:basedOn w:val="a"/>
    <w:rsid w:val="00F90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90C6F"/>
  </w:style>
  <w:style w:type="paragraph" w:styleId="a4">
    <w:name w:val="List Paragraph"/>
    <w:basedOn w:val="a"/>
    <w:uiPriority w:val="34"/>
    <w:qFormat/>
    <w:rsid w:val="00916C1E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916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2">
    <w:name w:val="ff2"/>
    <w:basedOn w:val="a0"/>
    <w:rsid w:val="000540A4"/>
  </w:style>
  <w:style w:type="paragraph" w:customStyle="1" w:styleId="western">
    <w:name w:val="western"/>
    <w:basedOn w:val="a"/>
    <w:rsid w:val="000156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B302B"/>
  </w:style>
  <w:style w:type="character" w:styleId="a3">
    <w:name w:val="Hyperlink"/>
    <w:basedOn w:val="a0"/>
    <w:uiPriority w:val="99"/>
    <w:unhideWhenUsed/>
    <w:rsid w:val="006D6B84"/>
    <w:rPr>
      <w:color w:val="0000FF"/>
      <w:u w:val="single"/>
    </w:rPr>
  </w:style>
  <w:style w:type="paragraph" w:customStyle="1" w:styleId="c18">
    <w:name w:val="c18"/>
    <w:basedOn w:val="a"/>
    <w:rsid w:val="00F90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90C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0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565/start/" TargetMode="External"/><Relationship Id="rId5" Type="http://schemas.openxmlformats.org/officeDocument/2006/relationships/hyperlink" Target="https://www.youtube.com/watch?v=iD5DxwrUNY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1118</TotalTime>
  <Pages>1</Pages>
  <Words>772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Гульсем</cp:lastModifiedBy>
  <cp:revision>12</cp:revision>
  <dcterms:created xsi:type="dcterms:W3CDTF">2020-04-11T08:29:00Z</dcterms:created>
  <dcterms:modified xsi:type="dcterms:W3CDTF">2020-04-27T04:45:00Z</dcterms:modified>
</cp:coreProperties>
</file>